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1809"/>
      </w:tblGrid>
      <w:tr w:rsidR="00D352FB" w:rsidRPr="00D352FB" w:rsidTr="00D352FB">
        <w:trPr>
          <w:jc w:val="center"/>
        </w:trPr>
        <w:tc>
          <w:tcPr>
            <w:tcW w:w="8647" w:type="dxa"/>
            <w:vAlign w:val="center"/>
          </w:tcPr>
          <w:p w:rsidR="00D352FB" w:rsidRPr="00D352FB" w:rsidRDefault="00D352FB" w:rsidP="00D352FB">
            <w:pPr>
              <w:spacing w:before="240"/>
              <w:jc w:val="center"/>
              <w:rPr>
                <w:rFonts w:ascii="Century Schoolbook" w:hAnsi="Century Schoolbook"/>
                <w:b/>
                <w:sz w:val="56"/>
              </w:rPr>
            </w:pPr>
            <w:r w:rsidRPr="00D352FB">
              <w:rPr>
                <w:rFonts w:ascii="Century Schoolbook" w:hAnsi="Century Schoolbook"/>
                <w:b/>
                <w:sz w:val="56"/>
              </w:rPr>
              <w:t>JAUNIMO FORUMAI ATEITIEMS MOKYKLAI</w:t>
            </w:r>
          </w:p>
          <w:p w:rsidR="00D352FB" w:rsidRDefault="00D352FB" w:rsidP="00D352FB">
            <w:pPr>
              <w:jc w:val="center"/>
              <w:rPr>
                <w:rFonts w:ascii="Century Schoolbook" w:hAnsi="Century Schoolbook"/>
                <w:sz w:val="28"/>
              </w:rPr>
            </w:pPr>
          </w:p>
          <w:p w:rsidR="00D352FB" w:rsidRPr="00D352FB" w:rsidRDefault="00D352FB" w:rsidP="00D352FB">
            <w:pPr>
              <w:jc w:val="center"/>
              <w:rPr>
                <w:rFonts w:ascii="Century Schoolbook" w:hAnsi="Century Schoolbook"/>
                <w:sz w:val="28"/>
              </w:rPr>
            </w:pPr>
            <w:proofErr w:type="spellStart"/>
            <w:r w:rsidRPr="00D352FB">
              <w:rPr>
                <w:rFonts w:ascii="Century Schoolbook" w:hAnsi="Century Schoolbook"/>
                <w:sz w:val="28"/>
              </w:rPr>
              <w:t>Erasmus</w:t>
            </w:r>
            <w:proofErr w:type="spellEnd"/>
            <w:r w:rsidRPr="00D352FB">
              <w:rPr>
                <w:rFonts w:ascii="Century Schoolbook" w:hAnsi="Century Schoolbook"/>
                <w:sz w:val="28"/>
              </w:rPr>
              <w:t>+ programos projektas Nr. 2015-1-UK01-KA201-013456</w:t>
            </w:r>
          </w:p>
        </w:tc>
        <w:tc>
          <w:tcPr>
            <w:tcW w:w="1809" w:type="dxa"/>
          </w:tcPr>
          <w:p w:rsidR="00D352FB" w:rsidRPr="00D352FB" w:rsidRDefault="00D352FB" w:rsidP="00780B2A">
            <w:pPr>
              <w:jc w:val="center"/>
              <w:rPr>
                <w:rFonts w:ascii="Century Schoolbook" w:hAnsi="Century Schoolbook"/>
              </w:rPr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762000" cy="1494118"/>
                  <wp:effectExtent l="0" t="0" r="0" b="0"/>
                  <wp:docPr id="1" name="Paveikslėlis 1" descr="Vaizdo rezultatas pagal uÅ¾klausÄ âFYS forumasâ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izdo rezultatas pagal uÅ¾klausÄ âFYS forumasâ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571" cy="150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19B" w:rsidRPr="00866710" w:rsidRDefault="00866710" w:rsidP="00D352FB">
      <w:pPr>
        <w:spacing w:before="240"/>
        <w:jc w:val="both"/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</w:pPr>
      <w:r w:rsidRPr="00866710">
        <w:rPr>
          <w:rFonts w:ascii="Century Schoolbook" w:hAnsi="Century Schoolbook" w:cs="Arial"/>
          <w:b/>
          <w:color w:val="000000" w:themeColor="text1"/>
          <w:sz w:val="24"/>
          <w:szCs w:val="28"/>
          <w:shd w:val="clear" w:color="auto" w:fill="FFFFFF"/>
        </w:rPr>
        <w:t xml:space="preserve"> </w:t>
      </w:r>
      <w:r w:rsidR="00D352FB" w:rsidRPr="00866710">
        <w:rPr>
          <w:rFonts w:ascii="Century Schoolbook" w:hAnsi="Century Schoolbook" w:cs="Arial"/>
          <w:b/>
          <w:color w:val="000000" w:themeColor="text1"/>
          <w:sz w:val="24"/>
          <w:szCs w:val="28"/>
          <w:shd w:val="clear" w:color="auto" w:fill="FFFFFF"/>
        </w:rPr>
        <w:t>Ja</w:t>
      </w:r>
      <w:r w:rsidRPr="00866710">
        <w:rPr>
          <w:rFonts w:ascii="Century Schoolbook" w:hAnsi="Century Schoolbook" w:cs="Arial"/>
          <w:b/>
          <w:color w:val="000000" w:themeColor="text1"/>
          <w:sz w:val="24"/>
          <w:szCs w:val="28"/>
          <w:shd w:val="clear" w:color="auto" w:fill="FFFFFF"/>
        </w:rPr>
        <w:t>unimo forumai ateities mokyklai</w:t>
      </w:r>
      <w:r w:rsidRPr="00866710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 </w:t>
      </w:r>
      <w:r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(angl. </w:t>
      </w:r>
      <w:proofErr w:type="spellStart"/>
      <w:r w:rsidRPr="00866710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>Future</w:t>
      </w:r>
      <w:proofErr w:type="spellEnd"/>
      <w:r w:rsidRPr="00866710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66710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>Youth</w:t>
      </w:r>
      <w:proofErr w:type="spellEnd"/>
      <w:r w:rsidRPr="00866710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66710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>School</w:t>
      </w:r>
      <w:proofErr w:type="spellEnd"/>
      <w:r w:rsidRPr="00866710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Pr="00866710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>Forums</w:t>
      </w:r>
      <w:proofErr w:type="spellEnd"/>
      <w:r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>)</w:t>
      </w:r>
      <w:r w:rsidR="00D352FB" w:rsidRPr="00866710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 – tarptautinis projektas‚ kurio metu siekiama sukurti Globalaus švietimo jaunimo forumų mokykloms modelį ir pagalbines įgyvendinimo priemones. Forumų galutinis tikslas – skatinti jaunimą imtis aktyvių pilietinių veiksmų savo bendruomenėje.</w:t>
      </w:r>
    </w:p>
    <w:p w:rsidR="00D352FB" w:rsidRPr="00866710" w:rsidRDefault="00D352FB" w:rsidP="00866710">
      <w:pPr>
        <w:pStyle w:val="Antrat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 w:rsidRPr="00866710">
        <w:rPr>
          <w:rFonts w:ascii="Century Schoolbook" w:hAnsi="Century Schoolbook" w:cs="Arial"/>
          <w:color w:val="000000"/>
          <w:sz w:val="24"/>
          <w:szCs w:val="30"/>
          <w:shd w:val="clear" w:color="auto" w:fill="FFFFFF"/>
        </w:rPr>
        <w:t xml:space="preserve">Jaunimo forumų projekte 4 mokyklos – partnerės </w:t>
      </w:r>
      <w:r w:rsidRPr="00866710">
        <w:rPr>
          <w:rFonts w:ascii="Century Schoolbook" w:hAnsi="Century Schoolbook" w:cs="Arial"/>
          <w:b w:val="0"/>
          <w:color w:val="000000"/>
          <w:sz w:val="24"/>
          <w:szCs w:val="30"/>
          <w:shd w:val="clear" w:color="auto" w:fill="FFFFFF"/>
        </w:rPr>
        <w:t>dalyv</w:t>
      </w:r>
      <w:r w:rsidRPr="00866710">
        <w:rPr>
          <w:rFonts w:ascii="Century Schoolbook" w:hAnsi="Century Schoolbook" w:cs="Arial"/>
          <w:b w:val="0"/>
          <w:color w:val="000000"/>
          <w:sz w:val="24"/>
          <w:szCs w:val="30"/>
          <w:shd w:val="clear" w:color="auto" w:fill="FFFFFF"/>
        </w:rPr>
        <w:t>avo</w:t>
      </w:r>
      <w:r w:rsidRPr="00866710">
        <w:rPr>
          <w:rFonts w:ascii="Century Schoolbook" w:hAnsi="Century Schoolbook" w:cs="Arial"/>
          <w:b w:val="0"/>
          <w:color w:val="000000"/>
          <w:sz w:val="24"/>
          <w:szCs w:val="30"/>
          <w:shd w:val="clear" w:color="auto" w:fill="FFFFFF"/>
        </w:rPr>
        <w:t xml:space="preserve"> kuriant ir išbandant forumo modelį ir kitus projekto rezultatus</w:t>
      </w:r>
      <w:r w:rsidR="00866710" w:rsidRPr="00866710">
        <w:rPr>
          <w:rFonts w:ascii="Century Schoolbook" w:hAnsi="Century Schoolbook" w:cs="Arial"/>
          <w:b w:val="0"/>
          <w:color w:val="000000"/>
          <w:sz w:val="24"/>
          <w:szCs w:val="30"/>
          <w:shd w:val="clear" w:color="auto" w:fill="FFFFFF"/>
        </w:rPr>
        <w:t>:</w:t>
      </w:r>
      <w:r w:rsidR="00866710">
        <w:rPr>
          <w:rFonts w:ascii="Century Schoolbook" w:hAnsi="Century Schoolbook" w:cs="Arial"/>
          <w:color w:val="000000"/>
          <w:sz w:val="24"/>
          <w:szCs w:val="30"/>
          <w:shd w:val="clear" w:color="auto" w:fill="FFFFFF"/>
        </w:rPr>
        <w:t xml:space="preserve"> </w:t>
      </w:r>
      <w:hyperlink r:id="rId6" w:tooltip="Second Regional High School of Nicosia--Nikosija, Kipras" w:history="1">
        <w:proofErr w:type="spellStart"/>
        <w:r w:rsidR="00866710" w:rsidRPr="00866710">
          <w:rPr>
            <w:rFonts w:ascii="Century Schoolbook" w:hAnsi="Century Schoolbook" w:cs="Arial"/>
            <w:b w:val="0"/>
            <w:bCs w:val="0"/>
            <w:color w:val="000000"/>
            <w:sz w:val="24"/>
            <w:szCs w:val="33"/>
          </w:rPr>
          <w:t>Second</w:t>
        </w:r>
        <w:proofErr w:type="spellEnd"/>
        <w:r w:rsidR="00866710" w:rsidRPr="00866710">
          <w:rPr>
            <w:rFonts w:ascii="Century Schoolbook" w:hAnsi="Century Schoolbook" w:cs="Arial"/>
            <w:b w:val="0"/>
            <w:bCs w:val="0"/>
            <w:color w:val="000000"/>
            <w:sz w:val="24"/>
            <w:szCs w:val="33"/>
          </w:rPr>
          <w:t xml:space="preserve"> </w:t>
        </w:r>
        <w:proofErr w:type="spellStart"/>
        <w:r w:rsidR="00866710" w:rsidRPr="00866710">
          <w:rPr>
            <w:rFonts w:ascii="Century Schoolbook" w:hAnsi="Century Schoolbook" w:cs="Arial"/>
            <w:b w:val="0"/>
            <w:bCs w:val="0"/>
            <w:color w:val="000000"/>
            <w:sz w:val="24"/>
            <w:szCs w:val="33"/>
          </w:rPr>
          <w:t>Regional</w:t>
        </w:r>
        <w:proofErr w:type="spellEnd"/>
        <w:r w:rsidR="00866710" w:rsidRPr="00866710">
          <w:rPr>
            <w:rFonts w:ascii="Century Schoolbook" w:hAnsi="Century Schoolbook" w:cs="Arial"/>
            <w:b w:val="0"/>
            <w:bCs w:val="0"/>
            <w:color w:val="000000"/>
            <w:sz w:val="24"/>
            <w:szCs w:val="33"/>
          </w:rPr>
          <w:t xml:space="preserve"> </w:t>
        </w:r>
        <w:proofErr w:type="spellStart"/>
        <w:r w:rsidR="00866710" w:rsidRPr="00866710">
          <w:rPr>
            <w:rFonts w:ascii="Century Schoolbook" w:hAnsi="Century Schoolbook" w:cs="Arial"/>
            <w:b w:val="0"/>
            <w:bCs w:val="0"/>
            <w:color w:val="000000"/>
            <w:sz w:val="24"/>
            <w:szCs w:val="33"/>
          </w:rPr>
          <w:t>High</w:t>
        </w:r>
        <w:proofErr w:type="spellEnd"/>
        <w:r w:rsidR="00866710" w:rsidRPr="00866710">
          <w:rPr>
            <w:rFonts w:ascii="Century Schoolbook" w:hAnsi="Century Schoolbook" w:cs="Arial"/>
            <w:b w:val="0"/>
            <w:bCs w:val="0"/>
            <w:color w:val="000000"/>
            <w:sz w:val="24"/>
            <w:szCs w:val="33"/>
          </w:rPr>
          <w:t xml:space="preserve"> </w:t>
        </w:r>
        <w:proofErr w:type="spellStart"/>
        <w:r w:rsidR="00866710" w:rsidRPr="00866710">
          <w:rPr>
            <w:rFonts w:ascii="Century Schoolbook" w:hAnsi="Century Schoolbook" w:cs="Arial"/>
            <w:b w:val="0"/>
            <w:bCs w:val="0"/>
            <w:color w:val="000000"/>
            <w:sz w:val="24"/>
            <w:szCs w:val="33"/>
          </w:rPr>
          <w:t>School</w:t>
        </w:r>
        <w:proofErr w:type="spellEnd"/>
        <w:r w:rsidR="00866710" w:rsidRPr="00866710">
          <w:rPr>
            <w:rFonts w:ascii="Century Schoolbook" w:hAnsi="Century Schoolbook" w:cs="Arial"/>
            <w:b w:val="0"/>
            <w:bCs w:val="0"/>
            <w:color w:val="000000"/>
            <w:sz w:val="24"/>
            <w:szCs w:val="33"/>
          </w:rPr>
          <w:t xml:space="preserve"> </w:t>
        </w:r>
        <w:proofErr w:type="spellStart"/>
        <w:r w:rsidR="00866710" w:rsidRPr="00866710">
          <w:rPr>
            <w:rFonts w:ascii="Century Schoolbook" w:hAnsi="Century Schoolbook" w:cs="Arial"/>
            <w:b w:val="0"/>
            <w:bCs w:val="0"/>
            <w:color w:val="000000"/>
            <w:sz w:val="24"/>
            <w:szCs w:val="33"/>
          </w:rPr>
          <w:t>of</w:t>
        </w:r>
        <w:proofErr w:type="spellEnd"/>
        <w:r w:rsidR="00866710" w:rsidRPr="00866710">
          <w:rPr>
            <w:rFonts w:ascii="Century Schoolbook" w:hAnsi="Century Schoolbook" w:cs="Arial"/>
            <w:b w:val="0"/>
            <w:bCs w:val="0"/>
            <w:color w:val="000000"/>
            <w:sz w:val="24"/>
            <w:szCs w:val="33"/>
          </w:rPr>
          <w:t xml:space="preserve"> </w:t>
        </w:r>
        <w:proofErr w:type="spellStart"/>
        <w:r w:rsidR="00866710" w:rsidRPr="00866710">
          <w:rPr>
            <w:rFonts w:ascii="Century Schoolbook" w:hAnsi="Century Schoolbook" w:cs="Arial"/>
            <w:b w:val="0"/>
            <w:bCs w:val="0"/>
            <w:color w:val="000000"/>
            <w:sz w:val="24"/>
            <w:szCs w:val="33"/>
          </w:rPr>
          <w:t>Nicosia</w:t>
        </w:r>
        <w:proofErr w:type="spellEnd"/>
      </w:hyperlink>
      <w:r w:rsidR="00866710" w:rsidRPr="00866710">
        <w:rPr>
          <w:rFonts w:ascii="Century Schoolbook" w:hAnsi="Century Schoolbook" w:cs="Arial"/>
          <w:b w:val="0"/>
          <w:bCs w:val="0"/>
          <w:color w:val="000000"/>
          <w:sz w:val="24"/>
          <w:szCs w:val="33"/>
        </w:rPr>
        <w:t xml:space="preserve"> (Kipras), Leonardo </w:t>
      </w:r>
      <w:proofErr w:type="spellStart"/>
      <w:r w:rsidR="00866710" w:rsidRPr="00866710">
        <w:rPr>
          <w:rFonts w:ascii="Century Schoolbook" w:hAnsi="Century Schoolbook" w:cs="Arial"/>
          <w:b w:val="0"/>
          <w:bCs w:val="0"/>
          <w:color w:val="000000"/>
          <w:sz w:val="24"/>
          <w:szCs w:val="33"/>
        </w:rPr>
        <w:t>Da</w:t>
      </w:r>
      <w:proofErr w:type="spellEnd"/>
      <w:r w:rsidR="00866710" w:rsidRPr="00866710">
        <w:rPr>
          <w:rFonts w:ascii="Century Schoolbook" w:hAnsi="Century Schoolbook" w:cs="Arial"/>
          <w:b w:val="0"/>
          <w:bCs w:val="0"/>
          <w:color w:val="000000"/>
          <w:sz w:val="24"/>
          <w:szCs w:val="33"/>
        </w:rPr>
        <w:t xml:space="preserve"> </w:t>
      </w:r>
      <w:proofErr w:type="spellStart"/>
      <w:r w:rsidR="00866710" w:rsidRPr="00866710">
        <w:rPr>
          <w:rFonts w:ascii="Century Schoolbook" w:hAnsi="Century Schoolbook" w:cs="Arial"/>
          <w:b w:val="0"/>
          <w:bCs w:val="0"/>
          <w:color w:val="000000"/>
          <w:sz w:val="24"/>
          <w:szCs w:val="33"/>
        </w:rPr>
        <w:t>Vinci</w:t>
      </w:r>
      <w:proofErr w:type="spellEnd"/>
      <w:r w:rsidR="00866710" w:rsidRPr="00866710">
        <w:rPr>
          <w:rFonts w:ascii="Century Schoolbook" w:hAnsi="Century Schoolbook" w:cs="Arial"/>
          <w:b w:val="0"/>
          <w:bCs w:val="0"/>
          <w:color w:val="000000"/>
          <w:sz w:val="24"/>
          <w:szCs w:val="33"/>
        </w:rPr>
        <w:t xml:space="preserve"> mokykla (Italija), </w:t>
      </w:r>
      <w:proofErr w:type="spellStart"/>
      <w:r w:rsidR="00866710" w:rsidRPr="00866710">
        <w:rPr>
          <w:rFonts w:ascii="Century Schoolbook" w:hAnsi="Century Schoolbook" w:cs="Arial"/>
          <w:b w:val="0"/>
          <w:bCs w:val="0"/>
          <w:color w:val="000000"/>
          <w:sz w:val="24"/>
          <w:szCs w:val="33"/>
        </w:rPr>
        <w:t>Woodside</w:t>
      </w:r>
      <w:proofErr w:type="spellEnd"/>
      <w:r w:rsidR="00866710" w:rsidRPr="00866710">
        <w:rPr>
          <w:rFonts w:ascii="Century Schoolbook" w:hAnsi="Century Schoolbook" w:cs="Arial"/>
          <w:b w:val="0"/>
          <w:bCs w:val="0"/>
          <w:color w:val="000000"/>
          <w:sz w:val="24"/>
          <w:szCs w:val="33"/>
        </w:rPr>
        <w:t xml:space="preserve"> pagrindinė mokykla (Jungtinė Karalystė) ir Kauno Jono ir Petro Vileišių mokykla (Lietuva)</w:t>
      </w:r>
      <w:r w:rsidR="00866710">
        <w:rPr>
          <w:rFonts w:ascii="Arial" w:hAnsi="Arial" w:cs="Arial"/>
          <w:b w:val="0"/>
          <w:bCs w:val="0"/>
          <w:color w:val="000000"/>
          <w:sz w:val="33"/>
          <w:szCs w:val="33"/>
        </w:rPr>
        <w:t>.</w:t>
      </w:r>
    </w:p>
    <w:p w:rsidR="00D352FB" w:rsidRPr="00866710" w:rsidRDefault="00D352FB" w:rsidP="00D352FB">
      <w:pPr>
        <w:spacing w:before="240"/>
        <w:jc w:val="both"/>
        <w:rPr>
          <w:rFonts w:ascii="Century Schoolbook" w:hAnsi="Century Schoolbook" w:cs="Arial"/>
          <w:b/>
          <w:color w:val="000000"/>
          <w:sz w:val="24"/>
          <w:szCs w:val="30"/>
          <w:shd w:val="clear" w:color="auto" w:fill="FFFFFF"/>
        </w:rPr>
      </w:pPr>
      <w:r w:rsidRPr="00866710">
        <w:rPr>
          <w:rFonts w:ascii="Century Schoolbook" w:hAnsi="Century Schoolbook" w:cs="Arial"/>
          <w:b/>
          <w:color w:val="000000"/>
          <w:sz w:val="24"/>
          <w:szCs w:val="30"/>
          <w:shd w:val="clear" w:color="auto" w:fill="FFFFFF"/>
        </w:rPr>
        <w:t>Dalyvaujant projekte:</w:t>
      </w:r>
    </w:p>
    <w:p w:rsidR="00D352FB" w:rsidRDefault="00D352FB" w:rsidP="00D352FB">
      <w:pPr>
        <w:pStyle w:val="Sraopastraipa"/>
        <w:numPr>
          <w:ilvl w:val="0"/>
          <w:numId w:val="1"/>
        </w:numPr>
        <w:spacing w:before="240"/>
        <w:jc w:val="both"/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</w:pPr>
      <w:r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Išbandyta 10 savaičių trukmės globalaus pilietiškumo kompetencijų ugdymo metodika. </w:t>
      </w:r>
      <w:r w:rsidR="00511CC8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Projekto mokytojai, kartu su 20 </w:t>
      </w:r>
      <w:r w:rsidR="00B61601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mokinių </w:t>
      </w:r>
      <w:r w:rsidR="009D491B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grupe </w:t>
      </w:r>
      <w:r w:rsidR="00B61601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>išanalizavo priverstinės migracijos ir lyčių lygy</w:t>
      </w:r>
      <w:r w:rsidR="009D491B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bės temas. Remiantis mokinių surinkta medžiaga ir projekto grupės diskusijų rezultatais modeliuotas jaunimo forumų turinys. </w:t>
      </w:r>
      <w:proofErr w:type="spellStart"/>
      <w:r w:rsidR="009D491B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>Moderuodami</w:t>
      </w:r>
      <w:proofErr w:type="spellEnd"/>
      <w:r w:rsidR="009D491B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 jaunimo forumo diskusijų grupių veiklą mokiniai ugdėsi kritinio mąstymo, kūrybingumo, bendravimo ir bendradarbiavimo, lyderystės, socialinio ir kultūrinio sąmoningumo kompetencijas. </w:t>
      </w:r>
    </w:p>
    <w:p w:rsidR="009D491B" w:rsidRDefault="009D491B" w:rsidP="00D352FB">
      <w:pPr>
        <w:pStyle w:val="Sraopastraipa"/>
        <w:numPr>
          <w:ilvl w:val="0"/>
          <w:numId w:val="1"/>
        </w:numPr>
        <w:spacing w:before="240"/>
        <w:jc w:val="both"/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</w:pPr>
      <w:r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3 mokytojai plėtojo globalaus kūrybiškumo ugdymo kompetencijas dviejų savaitės trukmės stažuočių metu Romoje (Italija) ir Nikosijoje (Kipras). Stažuočių metu mokyklų – partnerių iš Kipro, Italijos, Jungtinės Karalystės ir Lietuvos mokytojai dalinosi gerąja globalaus pilietiškumo ugdymo patirtimi bei perėmė novatoriškus ugdymo metodus. </w:t>
      </w:r>
    </w:p>
    <w:p w:rsidR="009D491B" w:rsidRDefault="009D491B" w:rsidP="00D352FB">
      <w:pPr>
        <w:pStyle w:val="Sraopastraipa"/>
        <w:numPr>
          <w:ilvl w:val="0"/>
          <w:numId w:val="1"/>
        </w:numPr>
        <w:spacing w:before="240"/>
        <w:jc w:val="both"/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</w:pPr>
      <w:r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Organizuoti 2 jaunimo forumai, kuriuose dalyvavo apie 200 mokinių iš 16 Kauno ir Šiaulių miestų mokyklų. </w:t>
      </w:r>
      <w:r w:rsidR="00866710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Forumo diskusijų metu, vadovaujami projektinės grupės mokinių, dalyviai diskutavo. Struktūruotai diskusijai pasitelktas problemų medžio metodas: siekta apibrėžti problemos mąstą, jos priežastis, raišką bei siūlomus sprendimo būdus. </w:t>
      </w:r>
    </w:p>
    <w:p w:rsidR="00866710" w:rsidRDefault="00866710" w:rsidP="00D352FB">
      <w:pPr>
        <w:pStyle w:val="Sraopastraipa"/>
        <w:numPr>
          <w:ilvl w:val="0"/>
          <w:numId w:val="1"/>
        </w:numPr>
        <w:spacing w:before="240"/>
        <w:jc w:val="both"/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</w:pPr>
      <w:r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Integruotos anglų kalbos pamokos, organizuotos bendradarbiaujant su Lietuvos sveikatos mokslų universiteto tarptautiniais studentais. Jų metu studentės iš Indijos ir Pakistano dalijosi savo patirtimi. </w:t>
      </w:r>
    </w:p>
    <w:p w:rsidR="00780B2A" w:rsidRDefault="00780B2A" w:rsidP="00D352FB">
      <w:pPr>
        <w:pStyle w:val="Sraopastraipa"/>
        <w:numPr>
          <w:ilvl w:val="0"/>
          <w:numId w:val="1"/>
        </w:numPr>
        <w:spacing w:before="240"/>
        <w:jc w:val="both"/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</w:pPr>
      <w:r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>2 tarptautiniai internetiniai susitikimai (</w:t>
      </w:r>
      <w:proofErr w:type="spellStart"/>
      <w:r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>webinarai</w:t>
      </w:r>
      <w:proofErr w:type="spellEnd"/>
      <w:r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), kurių metu mokyklų – partnerių mokiniai dalijosi savo pasiekimais ir patirtimi. </w:t>
      </w:r>
    </w:p>
    <w:p w:rsidR="00780B2A" w:rsidRDefault="00780B2A" w:rsidP="00D352FB">
      <w:pPr>
        <w:pStyle w:val="Sraopastraipa"/>
        <w:numPr>
          <w:ilvl w:val="0"/>
          <w:numId w:val="1"/>
        </w:numPr>
        <w:spacing w:before="240"/>
        <w:jc w:val="both"/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</w:pPr>
      <w:r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2 netradicinio ugdymo dienos visai mokyklos bendruomenei, kurių metu tradicines pamokas pakeitė globalaus švietimo pamokos. </w:t>
      </w:r>
    </w:p>
    <w:p w:rsidR="00866710" w:rsidRDefault="00866710" w:rsidP="00D352FB">
      <w:pPr>
        <w:pStyle w:val="Sraopastraipa"/>
        <w:numPr>
          <w:ilvl w:val="0"/>
          <w:numId w:val="1"/>
        </w:numPr>
        <w:spacing w:before="240"/>
        <w:jc w:val="both"/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</w:pPr>
      <w:r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>2 mokiniai dalyvavo mokyklų – partnerių patirties pasidalijimo renginyje Briuselyje (Belgija)</w:t>
      </w:r>
      <w:bookmarkStart w:id="0" w:name="_GoBack"/>
      <w:bookmarkEnd w:id="0"/>
      <w:r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. Renginio metu mokiniai pristatė mokyklos patirtį įgyvendinant projektą ir gilinosi į kitų šalių, kitų mokyklų patirtis. Mokiniai turėjo galimybę tobulinti ne tik bendravimo ir bendradarbiavimo, bet ir anglų kalbos kompetencijas. </w:t>
      </w:r>
    </w:p>
    <w:p w:rsidR="00866710" w:rsidRDefault="00C91106" w:rsidP="00866710">
      <w:pPr>
        <w:spacing w:before="240"/>
        <w:jc w:val="both"/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</w:pPr>
      <w:r w:rsidRPr="00780B2A">
        <w:rPr>
          <w:rFonts w:ascii="Century Schoolbook" w:hAnsi="Century Schoolbook" w:cs="Arial"/>
          <w:b/>
          <w:color w:val="000000" w:themeColor="text1"/>
          <w:sz w:val="24"/>
          <w:szCs w:val="28"/>
          <w:shd w:val="clear" w:color="auto" w:fill="FFFFFF"/>
        </w:rPr>
        <w:t>Projekto tinklapis:</w:t>
      </w:r>
      <w:r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C91106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>https://fys-forums.eu/lt-lt/</w:t>
      </w:r>
      <w:r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 </w:t>
      </w:r>
    </w:p>
    <w:p w:rsidR="00C91106" w:rsidRPr="00866710" w:rsidRDefault="00C91106" w:rsidP="00866710">
      <w:pPr>
        <w:spacing w:before="240"/>
        <w:jc w:val="both"/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</w:pPr>
      <w:r w:rsidRPr="00780B2A">
        <w:rPr>
          <w:rFonts w:ascii="Century Schoolbook" w:hAnsi="Century Schoolbook" w:cs="Arial"/>
          <w:b/>
          <w:color w:val="000000" w:themeColor="text1"/>
          <w:sz w:val="24"/>
          <w:szCs w:val="28"/>
          <w:shd w:val="clear" w:color="auto" w:fill="FFFFFF"/>
        </w:rPr>
        <w:t xml:space="preserve">Projekto renginių nuotraukų galerija: </w:t>
      </w:r>
      <w:r w:rsidR="00780B2A" w:rsidRPr="00780B2A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>https://photos.app.goo.gl/RWTPN1HYupVPUBGF8</w:t>
      </w:r>
      <w:r w:rsidR="00780B2A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 </w:t>
      </w:r>
    </w:p>
    <w:sectPr w:rsidR="00C91106" w:rsidRPr="00866710" w:rsidSect="00D352FB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0646C"/>
    <w:multiLevelType w:val="hybridMultilevel"/>
    <w:tmpl w:val="BA88857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FB"/>
    <w:rsid w:val="00511CC8"/>
    <w:rsid w:val="005C43A4"/>
    <w:rsid w:val="00780B2A"/>
    <w:rsid w:val="00866710"/>
    <w:rsid w:val="009D491B"/>
    <w:rsid w:val="00B61601"/>
    <w:rsid w:val="00C91106"/>
    <w:rsid w:val="00D352FB"/>
    <w:rsid w:val="00DE1DB4"/>
    <w:rsid w:val="00F4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03120-BBDC-4FF7-8CD9-CBA61762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866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3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352FB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866710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866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ys-forums.eu/lt-lt/teachers/item/389-nicosia-cypr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1891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Milasiunaite</dc:creator>
  <cp:keywords/>
  <dc:description/>
  <cp:lastModifiedBy>Vilma Milasiunaite</cp:lastModifiedBy>
  <cp:revision>2</cp:revision>
  <dcterms:created xsi:type="dcterms:W3CDTF">2018-09-18T12:48:00Z</dcterms:created>
  <dcterms:modified xsi:type="dcterms:W3CDTF">2018-09-18T15:02:00Z</dcterms:modified>
</cp:coreProperties>
</file>